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018C40" w14:textId="71510A6D"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6368B9">
        <w:rPr>
          <w:rFonts w:ascii="Times New Roman" w:eastAsia="Times New Roman" w:hAnsi="Times New Roman" w:cs="Times New Roman"/>
          <w:b/>
          <w:i/>
          <w:lang w:eastAsia="ar-SA"/>
        </w:rPr>
        <w:t>7</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316E399C" w14:textId="77777777" w:rsidR="00E44930" w:rsidRPr="00FD31CA" w:rsidRDefault="00E44930" w:rsidP="00E44930">
      <w:pPr>
        <w:pStyle w:val="SCH"/>
        <w:numPr>
          <w:ilvl w:val="0"/>
          <w:numId w:val="0"/>
        </w:numPr>
        <w:spacing w:after="0" w:line="240" w:lineRule="auto"/>
        <w:jc w:val="center"/>
        <w:rPr>
          <w:sz w:val="22"/>
          <w:szCs w:val="22"/>
        </w:rPr>
      </w:pPr>
    </w:p>
    <w:p w14:paraId="3E024068" w14:textId="77777777"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14:paraId="23C6F141" w14:textId="1B24689C" w:rsidR="00E44930"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14:paraId="5ECDF998" w14:textId="4C5DCE55" w:rsidR="007C790F" w:rsidRDefault="007C790F" w:rsidP="00E44930">
      <w:pPr>
        <w:pStyle w:val="aa"/>
        <w:numPr>
          <w:ilvl w:val="0"/>
          <w:numId w:val="1"/>
        </w:numPr>
        <w:tabs>
          <w:tab w:val="left" w:pos="851"/>
        </w:tabs>
        <w:ind w:left="851" w:hanging="567"/>
        <w:rPr>
          <w:b w:val="0"/>
          <w:bCs/>
          <w:i w:val="0"/>
          <w:iCs/>
          <w:color w:val="auto"/>
        </w:rPr>
      </w:pPr>
      <w:r>
        <w:rPr>
          <w:b w:val="0"/>
          <w:bCs/>
          <w:i w:val="0"/>
          <w:iCs/>
          <w:color w:val="auto"/>
        </w:rPr>
        <w:t>П</w:t>
      </w:r>
      <w:r w:rsidRPr="007C790F">
        <w:rPr>
          <w:b w:val="0"/>
          <w:bCs/>
          <w:i w:val="0"/>
          <w:iCs/>
          <w:color w:val="auto"/>
        </w:rPr>
        <w:t>равил</w:t>
      </w:r>
      <w:r>
        <w:rPr>
          <w:b w:val="0"/>
          <w:bCs/>
          <w:i w:val="0"/>
          <w:iCs/>
          <w:color w:val="auto"/>
        </w:rPr>
        <w:t>а</w:t>
      </w:r>
      <w:r w:rsidRPr="007C790F">
        <w:rPr>
          <w:b w:val="0"/>
          <w:bCs/>
          <w:i w:val="0"/>
          <w:iCs/>
          <w:color w:val="auto"/>
        </w:rPr>
        <w:t xml:space="preserve"> по охране труда при работе в ограниченных и замкнутых пространствах</w:t>
      </w:r>
      <w:r>
        <w:rPr>
          <w:b w:val="0"/>
          <w:bCs/>
          <w:i w:val="0"/>
          <w:iCs/>
          <w:color w:val="auto"/>
        </w:rPr>
        <w:t xml:space="preserve">. </w:t>
      </w:r>
      <w:r w:rsidRPr="007C790F">
        <w:rPr>
          <w:b w:val="0"/>
          <w:bCs/>
          <w:i w:val="0"/>
          <w:iCs/>
          <w:color w:val="auto"/>
        </w:rPr>
        <w:t>Приказ министерства труда и социальной защиты Российской Федерации № 902н от 15.12.2020</w:t>
      </w:r>
      <w:r>
        <w:rPr>
          <w:b w:val="0"/>
          <w:bCs/>
          <w:i w:val="0"/>
          <w:iCs/>
          <w:color w:val="auto"/>
        </w:rPr>
        <w:t>;</w:t>
      </w:r>
    </w:p>
    <w:p w14:paraId="45C16633" w14:textId="54BFB319" w:rsidR="007C790F" w:rsidRPr="007C790F" w:rsidRDefault="007C790F" w:rsidP="00E44930">
      <w:pPr>
        <w:pStyle w:val="aa"/>
        <w:numPr>
          <w:ilvl w:val="0"/>
          <w:numId w:val="1"/>
        </w:numPr>
        <w:tabs>
          <w:tab w:val="left" w:pos="851"/>
        </w:tabs>
        <w:ind w:left="851" w:hanging="567"/>
        <w:rPr>
          <w:b w:val="0"/>
          <w:bCs/>
          <w:i w:val="0"/>
          <w:iCs/>
          <w:color w:val="auto"/>
        </w:rPr>
      </w:pPr>
      <w:r w:rsidRPr="007C790F">
        <w:rPr>
          <w:b w:val="0"/>
          <w:bCs/>
          <w:i w:val="0"/>
          <w:iCs/>
          <w:color w:val="auto"/>
        </w:rPr>
        <w:t xml:space="preserve">Правила по охране труда при работе на высоте. Приказ министерства труда и социальной защиты Российской Федерации № </w:t>
      </w:r>
      <w:r>
        <w:rPr>
          <w:b w:val="0"/>
          <w:bCs/>
          <w:i w:val="0"/>
          <w:iCs/>
          <w:color w:val="auto"/>
        </w:rPr>
        <w:t>78</w:t>
      </w:r>
      <w:r w:rsidRPr="007C790F">
        <w:rPr>
          <w:b w:val="0"/>
          <w:bCs/>
          <w:i w:val="0"/>
          <w:iCs/>
          <w:color w:val="auto"/>
        </w:rPr>
        <w:t xml:space="preserve">2н от </w:t>
      </w:r>
      <w:r>
        <w:rPr>
          <w:b w:val="0"/>
          <w:bCs/>
          <w:i w:val="0"/>
          <w:iCs/>
          <w:color w:val="auto"/>
        </w:rPr>
        <w:t>16.11</w:t>
      </w:r>
      <w:r w:rsidRPr="007C790F">
        <w:rPr>
          <w:b w:val="0"/>
          <w:bCs/>
          <w:i w:val="0"/>
          <w:iCs/>
          <w:color w:val="auto"/>
        </w:rPr>
        <w:t>.2020;</w:t>
      </w:r>
    </w:p>
    <w:p w14:paraId="5C9E5DF5"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Правила пожарной безопасности для энергетических предприятий. ВППБ 01-02-95;</w:t>
      </w:r>
    </w:p>
    <w:p w14:paraId="42875EF0" w14:textId="77777777" w:rsidR="00E44930" w:rsidRPr="00DF7D7C" w:rsidRDefault="00182207"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противопожарного режима в Российской Федерации, утвержденные Постановлением Правительства </w:t>
      </w:r>
      <w:r w:rsidRPr="00DF7D7C">
        <w:rPr>
          <w:b w:val="0"/>
          <w:bCs/>
          <w:i w:val="0"/>
          <w:color w:val="auto"/>
        </w:rPr>
        <w:t>Российской Федерации</w:t>
      </w:r>
      <w:r w:rsidRPr="00DF7D7C">
        <w:rPr>
          <w:b w:val="0"/>
          <w:i w:val="0"/>
          <w:color w:val="auto"/>
        </w:rPr>
        <w:t xml:space="preserve"> от 16 сентября 2020 г. N 1479</w:t>
      </w:r>
      <w:r w:rsidR="00E44930" w:rsidRPr="00DF7D7C">
        <w:rPr>
          <w:b w:val="0"/>
          <w:i w:val="0"/>
          <w:color w:val="auto"/>
        </w:rPr>
        <w:t>; </w:t>
      </w:r>
    </w:p>
    <w:p w14:paraId="5E51FC58"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153-34.03.305-2003 Инструкция о мерах пожарной безопасности при проведении огневых работ на энергетических предприятиях;</w:t>
      </w:r>
    </w:p>
    <w:p w14:paraId="0A4AB009"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 xml:space="preserve">СНиП 21-01-97 «Пожарная безопасность зданий и сооружений»; </w:t>
      </w:r>
    </w:p>
    <w:p w14:paraId="6E500A9B"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153-34.03.204 Правила безопасности при работе с инструментами и приспособлениями;</w:t>
      </w:r>
    </w:p>
    <w:p w14:paraId="0FB3C523" w14:textId="77777777"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DF7D7C">
        <w:rPr>
          <w:b w:val="0"/>
          <w:i w:val="0"/>
          <w:color w:val="auto"/>
        </w:rPr>
        <w:t>от</w:t>
      </w:r>
      <w:proofErr w:type="spellEnd"/>
      <w:r w:rsidRPr="00DF7D7C">
        <w:rPr>
          <w:b w:val="0"/>
          <w:i w:val="0"/>
          <w:color w:val="auto"/>
        </w:rPr>
        <w:t xml:space="preserve"> 28 октября 2020 г. N 753</w:t>
      </w:r>
      <w:bookmarkStart w:id="6" w:name="_GoBack"/>
      <w:bookmarkEnd w:id="6"/>
      <w:r w:rsidRPr="00DF7D7C">
        <w:rPr>
          <w:b w:val="0"/>
          <w:i w:val="0"/>
          <w:color w:val="auto"/>
        </w:rPr>
        <w:t>н</w:t>
      </w:r>
      <w:r w:rsidR="00E44930" w:rsidRPr="00DF7D7C">
        <w:rPr>
          <w:b w:val="0"/>
          <w:i w:val="0"/>
          <w:color w:val="auto"/>
        </w:rPr>
        <w:t>;</w:t>
      </w:r>
    </w:p>
    <w:p w14:paraId="7E9E87AF" w14:textId="77777777" w:rsidR="00E44930" w:rsidRPr="00DF7D7C" w:rsidRDefault="00E66CAB" w:rsidP="00E44930">
      <w:pPr>
        <w:pStyle w:val="aa"/>
        <w:numPr>
          <w:ilvl w:val="0"/>
          <w:numId w:val="1"/>
        </w:numPr>
        <w:tabs>
          <w:tab w:val="left" w:pos="851"/>
        </w:tabs>
        <w:ind w:left="851" w:hanging="567"/>
        <w:rPr>
          <w:b w:val="0"/>
          <w:i w:val="0"/>
          <w:color w:val="auto"/>
        </w:rPr>
      </w:pPr>
      <w:r w:rsidRPr="00DF7D7C">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26.11.2020 N 461</w:t>
      </w:r>
      <w:r w:rsidR="00E44930" w:rsidRPr="00DF7D7C">
        <w:rPr>
          <w:b w:val="0"/>
          <w:i w:val="0"/>
          <w:color w:val="auto"/>
        </w:rPr>
        <w:t>;</w:t>
      </w:r>
    </w:p>
    <w:p w14:paraId="22C838B7"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34.0-03.702-99 Инструкция по оказанию первой помощи при несчастных случаях на производстве;</w:t>
      </w:r>
    </w:p>
    <w:p w14:paraId="76348CEF"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СНиП 12-03-2001 «Безопасность труда в строительстве»;</w:t>
      </w:r>
    </w:p>
    <w:p w14:paraId="590F9F77" w14:textId="77777777" w:rsidR="00E44930" w:rsidRPr="00DF7D7C" w:rsidRDefault="00E44930" w:rsidP="00E44930">
      <w:pPr>
        <w:pStyle w:val="aa"/>
        <w:numPr>
          <w:ilvl w:val="0"/>
          <w:numId w:val="1"/>
        </w:numPr>
        <w:tabs>
          <w:tab w:val="left" w:pos="851"/>
        </w:tabs>
        <w:ind w:left="851" w:hanging="567"/>
        <w:rPr>
          <w:b w:val="0"/>
          <w:i w:val="0"/>
          <w:color w:val="auto"/>
        </w:rPr>
      </w:pPr>
      <w:r w:rsidRPr="00DF7D7C">
        <w:rPr>
          <w:b w:val="0"/>
          <w:i w:val="0"/>
          <w:color w:val="auto"/>
        </w:rPr>
        <w:t>СО 34.03.284-96 (РД 34.03.284-96) Инструкция по организации и производству работ повышенной опасности;</w:t>
      </w:r>
    </w:p>
    <w:p w14:paraId="47656EC6" w14:textId="77777777" w:rsidR="00E44930" w:rsidRPr="00DF7D7C" w:rsidRDefault="00E13CE5" w:rsidP="00820B77">
      <w:pPr>
        <w:pStyle w:val="aa"/>
        <w:numPr>
          <w:ilvl w:val="0"/>
          <w:numId w:val="1"/>
        </w:numPr>
        <w:tabs>
          <w:tab w:val="left" w:pos="851"/>
        </w:tabs>
        <w:ind w:hanging="436"/>
        <w:rPr>
          <w:b w:val="0"/>
          <w:i w:val="0"/>
          <w:color w:val="auto"/>
        </w:rPr>
      </w:pPr>
      <w:r w:rsidRPr="00DF7D7C">
        <w:rPr>
          <w:b w:val="0"/>
          <w:i w:val="0"/>
          <w:color w:val="auto"/>
        </w:rPr>
        <w:t>Федеральные нормы и правила в области промышленной безопасности "Правила безопасного ведения газоопасных, огневых и ремонтных работ"</w:t>
      </w:r>
      <w:r w:rsidR="00E44930" w:rsidRPr="00DF7D7C">
        <w:rPr>
          <w:b w:val="0"/>
          <w:i w:val="0"/>
          <w:color w:val="auto"/>
        </w:rPr>
        <w:t xml:space="preserve">, </w:t>
      </w:r>
      <w:r w:rsidRPr="00DF7D7C">
        <w:rPr>
          <w:b w:val="0"/>
          <w:i w:val="0"/>
          <w:color w:val="auto"/>
        </w:rPr>
        <w:t>утвержденные приказом Ростехнадзора от 15 декабря 2020 г. N 528</w:t>
      </w:r>
      <w:r w:rsidR="00E44930" w:rsidRPr="00DF7D7C">
        <w:rPr>
          <w:b w:val="0"/>
          <w:i w:val="0"/>
          <w:color w:val="auto"/>
        </w:rPr>
        <w:t>;</w:t>
      </w:r>
    </w:p>
    <w:p w14:paraId="4B0633D1" w14:textId="77777777"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внутриобъектовом режимах на предприятиях Заказчика;</w:t>
      </w:r>
    </w:p>
    <w:p w14:paraId="0532C536"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0" w:type="auto"/>
        <w:tblLook w:val="00A0" w:firstRow="1" w:lastRow="0" w:firstColumn="1" w:lastColumn="0" w:noHBand="0" w:noVBand="0"/>
      </w:tblPr>
      <w:tblGrid>
        <w:gridCol w:w="5103"/>
        <w:gridCol w:w="4695"/>
      </w:tblGrid>
      <w:tr w:rsidR="00FA19EC" w:rsidRPr="00FA19EC" w14:paraId="62A54B11" w14:textId="77777777" w:rsidTr="00820B77">
        <w:tc>
          <w:tcPr>
            <w:tcW w:w="5103" w:type="dxa"/>
            <w:vAlign w:val="center"/>
          </w:tcPr>
          <w:p w14:paraId="07E98BFF"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25AC6B83"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09B9E12C" w14:textId="77777777" w:rsidTr="00820B77">
        <w:trPr>
          <w:trHeight w:val="649"/>
        </w:trPr>
        <w:tc>
          <w:tcPr>
            <w:tcW w:w="5103" w:type="dxa"/>
            <w:vAlign w:val="center"/>
          </w:tcPr>
          <w:p w14:paraId="7A3DBA24"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14:paraId="2D1AF7A8"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017FCB55" w14:textId="40EB45D8" w:rsidR="00FA19EC" w:rsidRDefault="00820B77" w:rsidP="00FA19EC">
            <w:pP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____________________________</w:t>
            </w:r>
          </w:p>
          <w:p w14:paraId="7E9BB62E" w14:textId="6D26B878" w:rsidR="00820B77" w:rsidRPr="00FA19EC" w:rsidRDefault="00820B77" w:rsidP="00FA19EC">
            <w:pPr>
              <w:rPr>
                <w:rFonts w:ascii="Times New Roman" w:eastAsia="Times New Roman" w:hAnsi="Times New Roman" w:cs="Times New Roman"/>
                <w:sz w:val="16"/>
                <w:szCs w:val="16"/>
                <w:lang w:eastAsia="ru-RU"/>
              </w:rPr>
            </w:pPr>
          </w:p>
        </w:tc>
        <w:tc>
          <w:tcPr>
            <w:tcW w:w="4695" w:type="dxa"/>
          </w:tcPr>
          <w:p w14:paraId="582F59F9" w14:textId="77777777" w:rsid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p w14:paraId="06B76090" w14:textId="77777777" w:rsidR="00820B77" w:rsidRDefault="00820B77" w:rsidP="000C6C18">
            <w:pPr>
              <w:spacing w:after="0" w:line="240" w:lineRule="auto"/>
              <w:jc w:val="both"/>
              <w:rPr>
                <w:rFonts w:ascii="Times New Roman" w:eastAsia="Times New Roman" w:hAnsi="Times New Roman" w:cs="Times New Roman"/>
                <w:sz w:val="20"/>
                <w:szCs w:val="20"/>
                <w:lang w:eastAsia="ru-RU"/>
              </w:rPr>
            </w:pPr>
          </w:p>
          <w:p w14:paraId="543A0B1B" w14:textId="77777777" w:rsidR="00820B77" w:rsidRDefault="00820B77" w:rsidP="000C6C18">
            <w:pPr>
              <w:spacing w:after="0" w:line="240" w:lineRule="auto"/>
              <w:jc w:val="both"/>
              <w:rPr>
                <w:rFonts w:ascii="Times New Roman" w:eastAsia="Times New Roman" w:hAnsi="Times New Roman" w:cs="Times New Roman"/>
                <w:sz w:val="20"/>
                <w:szCs w:val="20"/>
                <w:lang w:eastAsia="ru-RU"/>
              </w:rPr>
            </w:pPr>
          </w:p>
          <w:p w14:paraId="36A8EDDC" w14:textId="14B1E60C" w:rsidR="00820B77" w:rsidRPr="00FA19EC" w:rsidRDefault="00820B77" w:rsidP="000C6C18">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____________________</w:t>
            </w:r>
          </w:p>
        </w:tc>
      </w:tr>
      <w:tr w:rsidR="00FA19EC" w:rsidRPr="00FA19EC" w14:paraId="42C80F74" w14:textId="77777777" w:rsidTr="00820B77">
        <w:trPr>
          <w:trHeight w:val="676"/>
        </w:trPr>
        <w:tc>
          <w:tcPr>
            <w:tcW w:w="5103" w:type="dxa"/>
            <w:vAlign w:val="center"/>
          </w:tcPr>
          <w:p w14:paraId="3B001D11" w14:textId="0DAE274F" w:rsidR="00FA19EC" w:rsidRPr="00FA19EC" w:rsidRDefault="00FA19EC" w:rsidP="00FA19EC">
            <w:pPr>
              <w:spacing w:after="0" w:line="240" w:lineRule="auto"/>
              <w:rPr>
                <w:rFonts w:ascii="Times New Roman" w:eastAsia="Times New Roman" w:hAnsi="Times New Roman" w:cs="Times New Roman"/>
                <w:sz w:val="20"/>
                <w:szCs w:val="20"/>
                <w:lang w:eastAsia="ru-RU"/>
              </w:rPr>
            </w:pPr>
          </w:p>
        </w:tc>
        <w:tc>
          <w:tcPr>
            <w:tcW w:w="4695" w:type="dxa"/>
            <w:vAlign w:val="center"/>
          </w:tcPr>
          <w:p w14:paraId="0E67E4FA" w14:textId="7FBCEBC7" w:rsidR="00FA19EC" w:rsidRPr="00FA19EC" w:rsidRDefault="00FA19EC" w:rsidP="000C6C18">
            <w:pPr>
              <w:spacing w:after="0" w:line="240" w:lineRule="auto"/>
              <w:rPr>
                <w:rFonts w:ascii="Times New Roman" w:eastAsia="Times New Roman" w:hAnsi="Times New Roman" w:cs="Times New Roman"/>
                <w:sz w:val="20"/>
                <w:szCs w:val="20"/>
                <w:lang w:eastAsia="ru-RU"/>
              </w:rPr>
            </w:pPr>
          </w:p>
        </w:tc>
      </w:tr>
    </w:tbl>
    <w:p w14:paraId="1005BDAB" w14:textId="77777777" w:rsidR="00931F75" w:rsidRDefault="00931F75"/>
    <w:sectPr w:rsidR="00931F75" w:rsidSect="00820B77">
      <w:headerReference w:type="default" r:id="rId8"/>
      <w:footerReference w:type="default" r:id="rId9"/>
      <w:pgSz w:w="11906" w:h="16838"/>
      <w:pgMar w:top="709" w:right="850"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7E170" w14:textId="77777777" w:rsidR="00704E53" w:rsidRDefault="00704E53" w:rsidP="000A2717">
      <w:pPr>
        <w:spacing w:after="0" w:line="240" w:lineRule="auto"/>
      </w:pPr>
      <w:r>
        <w:separator/>
      </w:r>
    </w:p>
  </w:endnote>
  <w:endnote w:type="continuationSeparator" w:id="0">
    <w:p w14:paraId="361D0F16" w14:textId="77777777" w:rsidR="00704E53" w:rsidRDefault="00704E53"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6E7F0" w14:textId="39359103" w:rsidR="00111D56" w:rsidRDefault="00111D56">
    <w:pPr>
      <w:pStyle w:val="a8"/>
      <w:jc w:val="right"/>
    </w:pPr>
  </w:p>
  <w:p w14:paraId="1D8CAA59"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96950" w14:textId="77777777" w:rsidR="00704E53" w:rsidRDefault="00704E53" w:rsidP="000A2717">
      <w:pPr>
        <w:spacing w:after="0" w:line="240" w:lineRule="auto"/>
      </w:pPr>
      <w:r>
        <w:separator/>
      </w:r>
    </w:p>
  </w:footnote>
  <w:footnote w:type="continuationSeparator" w:id="0">
    <w:p w14:paraId="5CF19A56" w14:textId="77777777" w:rsidR="00704E53" w:rsidRDefault="00704E53"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A7BB6"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3D68ED3A"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5F35DD"/>
    <w:rsid w:val="006368B9"/>
    <w:rsid w:val="006926B5"/>
    <w:rsid w:val="006A67F6"/>
    <w:rsid w:val="00704E53"/>
    <w:rsid w:val="007119D8"/>
    <w:rsid w:val="00772474"/>
    <w:rsid w:val="007C790F"/>
    <w:rsid w:val="007E704D"/>
    <w:rsid w:val="00803D39"/>
    <w:rsid w:val="0081130E"/>
    <w:rsid w:val="00820B77"/>
    <w:rsid w:val="0087224C"/>
    <w:rsid w:val="008C5EC3"/>
    <w:rsid w:val="008E1C74"/>
    <w:rsid w:val="00931F75"/>
    <w:rsid w:val="009A64BB"/>
    <w:rsid w:val="00A10419"/>
    <w:rsid w:val="00B200EB"/>
    <w:rsid w:val="00D40BF1"/>
    <w:rsid w:val="00D66F12"/>
    <w:rsid w:val="00DF12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A1654"/>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9341E-B416-4315-BCA2-5AA7A47D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393</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Shatalina Alena</cp:lastModifiedBy>
  <cp:revision>27</cp:revision>
  <cp:lastPrinted>2023-11-30T02:51:00Z</cp:lastPrinted>
  <dcterms:created xsi:type="dcterms:W3CDTF">2019-04-11T07:00:00Z</dcterms:created>
  <dcterms:modified xsi:type="dcterms:W3CDTF">2024-02-28T05:45:00Z</dcterms:modified>
</cp:coreProperties>
</file>